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 </w:t>
      </w:r>
      <w:r>
        <w:rPr>
          <w:rFonts w:hint="eastAsia" w:ascii="仿宋" w:hAnsi="仿宋" w:eastAsia="仿宋"/>
          <w:szCs w:val="21"/>
          <w:lang w:val="en-US" w:eastAsia="zh-CN"/>
        </w:rPr>
        <w:t xml:space="preserve">西藏昌都市审计局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>19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244"/>
        <w:gridCol w:w="607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车辆强制保险费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64915.48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61865.75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61865.75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95.12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71894.61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58,844.88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58,844.88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3020.87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3020.87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3020.87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.藏BA6336（丰田普拉多8座）、藏BA6177（丰田兰德酷路泽8座）、藏BA6377（丰田兰德酷路泽8座）、藏BA6386（大众帕萨特5座）、藏BJ1608（丰田普拉多7座）、藏BH8365(丰田普拉多7座）、藏BV3975（北京90,5座）及时缴纳车辆保险费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2.保障审计监督工作顺利开展，减轻单位赔偿负担，保障他人生命财产安全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1.藏BA6336（丰田普拉多8座）、藏BA6177（丰田兰德酷路泽8座）、藏BA6377（丰田兰德酷路泽8座）、藏BA6386（大众帕萨特5座）、藏BJ1608（丰田普拉多7座）、藏BH8365(丰田普拉多7座）、藏BV3975（北京90,5座）及时缴纳车辆保险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宋体"/>
                <w:kern w:val="0"/>
                <w:sz w:val="13"/>
                <w:szCs w:val="13"/>
              </w:rPr>
              <w:t>2.保障审计监督工作顺利开展，减轻单位赔偿负担，保障他人生命财产安全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指标1：参保率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指标1：理赔报案率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指标2：理赔赔付率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指标1：理赔报案时间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指标2：按要求及时派车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指标1：理赔款到账时间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1周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7辆车保险费用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≤7.19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≤7.19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节约公车使用效能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：促进公务车辆运行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监管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文明驾驶，安全驾驶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对公车调度管理满意程度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90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default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</w:rPr>
              <w:t>90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99.5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 xml:space="preserve">西藏昌都市审计局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19 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机关党建工作经费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1.完成市(中、区)直单位基层党建工作目标要求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2.召开党内工作会议、开展党的组织生活、购买党员学习资料等支出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1.完成市(中、区)直单位基层党建工作目标要求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2.召开党内工作会议、开展党的组织生活、购买党员学习资料等支出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指标1：发展党员数量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指标2：主题党日开展次数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指标1：党建活动成效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指标2：三会一课数量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≥16次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≥16次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指标1：党员发展时间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≤1年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指标1：控制总成本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≤3万元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≤3万元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指标2：党性修养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指标1：以党建促进审计业务发展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指标1：党建引领强化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指标1：执政能力建设、保持和发展党的先进性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指标1：党员反馈满意度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19 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精神文明工作经费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1.引导干部职工树立正确的人生观、价值观；有效提升干部职工的政治素质、理论水平、道德修养，增强全局意识、责任意识、团结意识，推动各项审计工作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2.与村居联手结对共建、优势互补，共同发展，共享文明成果，广泛开展文明创建活动和志愿服务活动，让居民群众在结对共建中共享创建成果。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1.引导干部职工树立正确的人生观、价值观；有效提升干部职工的政治素质、理论水平、道德修养，增强全局意识、责任意识、团结意识，推动各项审计工作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2.与村居联手结对共建、优势互补，共同发展，共享文明成果，广泛开展文明创建活动和志愿服务活动，让居民群众在结对共建中共享创建成果。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指标1：环境卫生整治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指标2：开展结对村居宣讲次数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sz w:val="13"/>
                <w:szCs w:val="13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  <w:r>
              <w:rPr>
                <w:rFonts w:hint="eastAsia"/>
                <w:sz w:val="13"/>
                <w:szCs w:val="13"/>
              </w:rPr>
              <w:t>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指标1：活动覆盖范围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≥1家单位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≥1家单位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指标2：群众接受率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指标1：活动时长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指标1：控制活动经费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指标2：群众精神文明素质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指标1：持续维护社会和谐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指标1：服务对象满意度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19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安全生产工作经费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1.根据安全生产工作需要,落实安全生产投入,加大对安全宣传、安全培训、安全技改、安全信息平台建设和重大安全隐患治理的审计力度，不断提高安全产生保障水平，支持政府安全生产体系建设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1"/>
                <w:szCs w:val="11"/>
              </w:rPr>
            </w:pPr>
            <w:r>
              <w:rPr>
                <w:rFonts w:hint="eastAsia" w:ascii="宋体" w:hAnsi="宋体" w:cs="宋体"/>
                <w:kern w:val="0"/>
                <w:sz w:val="11"/>
                <w:szCs w:val="11"/>
              </w:rPr>
              <w:t>1.根据安全生产工作需要,落实安全生产投入,加大对安全宣传、安全培训、安全技改、安全信息平台建设和重大安全隐患治理的审计力度，不断提高安全产生保障水平，支持政府安全生产体系建设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指标1：各类活动次数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指标2：活动受益人员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≥50人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≥50人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：安全生产事故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≤0次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≤0次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指标1：活动覆盖范围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指标1：活动时长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指标1：控制活动经费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 经济发展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：安全隐患排查个数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1次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指标1：营造安全生产氛围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指标2：增强安全生产能力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指标1：提升干部职工安全意识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指标1：服务群众满意度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 xml:space="preserve"> 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19 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党风廉政建设工作经费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全面落实党风廉政建设责任制，加强纪律建设,从严治理队伍,为审计事业持续健康发展提供有力保障。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全面落实党风廉政建设责任制，加强纪律建设,从严治理队伍,为审计事业持续健康发展提供有力保障。</w:t>
            </w:r>
          </w:p>
        </w:tc>
      </w:tr>
      <w:tr>
        <w:trPr>
          <w:trHeight w:val="586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指标1：警示教育会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≥4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≥4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指标2：双报告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≥4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</w:rPr>
              <w:t>≥4</w:t>
            </w:r>
            <w:r>
              <w:rPr>
                <w:rFonts w:hint="eastAsia"/>
                <w:sz w:val="13"/>
                <w:szCs w:val="13"/>
                <w:lang w:val="en-US" w:eastAsia="zh-CN"/>
              </w:rPr>
              <w:t>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指标1：活动覆盖范围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≥1单位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指标2：纪律执行力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好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指标1：活动时长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指标1：控制活动经费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指标2：开展自然资源和生态环境审计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指标1：促进党风廉政建设工作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指标1：深入开展党风廉政建设和反腐败斗争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指标1：干部职工满意度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19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433"/>
        <w:gridCol w:w="701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社会治安综合治理工作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1.根据有关单位要求开展社会治安综合治理等工作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2.全面打造共建共治共享的社会治理格局，推进单位的长足发展和长治久安。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1.根据有关单位要求开展社会治安综合治理等工作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2.全面打造共建共治共享的社会治理格局，推进单位的长足发展和长治久安。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指标1：维稳值班次数维稳值班次数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≥20次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≥20次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指标2：各类活动次数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指标1：活动覆盖范围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≥1家单位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≥1家单位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指标2：全局社会治安综合管理水平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指标1：活动时长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≥3小时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 控制活动经费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指标2：项目成本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≤1万元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≤1万元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指标1：社会治安秩序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指标1：社会治安秩序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指标1：群众满意度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19 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按照市委、市政府部署要求，积极推进机关法治建设，强化法律意识，提升依法执政、依法行政、依法管理的能力水平。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按照市委、市政府部署要求，积极推进机关法治建设，强化法律意识，提升依法执政、依法行政、依法管理的能力水平。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指标1：购买法律顾问服务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≥1家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≥1家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指标1：法律咨询满意度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指标2：法律咨询意见采纳法律咨询意见采纳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指标1：法律咨询解答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指标1：控制预算成本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≤3万元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≤3万元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指标2：为政府及时提供法律服务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指标1：降低风险，建设法治政府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指标1：依法办事，持续提升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指标1：服务单位满意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 xml:space="preserve"> 3</w:t>
      </w:r>
      <w:r>
        <w:rPr>
          <w:rFonts w:hint="eastAsia" w:ascii="仿宋" w:hAnsi="仿宋" w:eastAsia="仿宋"/>
          <w:szCs w:val="21"/>
        </w:rPr>
        <w:t xml:space="preserve">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19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306"/>
        <w:gridCol w:w="545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审计业务经费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750098.26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712999.03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712900.77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99.99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750000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712900.77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712900.77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98.26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指标1：审计单位个数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指标2：出具审计报个数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30个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指标1：被审计单位对审计建议采纳比率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指标1：按时出具审计文书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75万元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75万元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指标1：促进经济社会发展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指标1：促进生态环境良好发展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指标1：增强廉洁自律意识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 审计服务单位满意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99.99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>）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/>
          <w:szCs w:val="21"/>
        </w:rPr>
        <w:t xml:space="preserve">       填报日期：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>3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19 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审计中介费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466000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466000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指标1：审计单位个数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指标2：出具审计报个数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≥2个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指标1：被审计单位对审计建议采纳比率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指标1：按时出具审计文书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≤70万元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≤70万元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指标1：促进经济社会发展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指标1：促进生态环境良好发展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指标1：增强廉洁自律意识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指标1：审计服务单位满意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24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昌都市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b/>
          <w:sz w:val="36"/>
          <w:szCs w:val="36"/>
        </w:rPr>
        <w:t>年项目支出绩效自评表</w:t>
      </w:r>
    </w:p>
    <w:p>
      <w:pPr>
        <w:spacing w:line="240" w:lineRule="atLeast"/>
        <w:jc w:val="center"/>
        <w:rPr>
          <w:rFonts w:hint="eastAsia" w:ascii="仿宋" w:hAnsi="仿宋" w:eastAsia="仿宋"/>
          <w:szCs w:val="21"/>
        </w:rPr>
      </w:pPr>
    </w:p>
    <w:p>
      <w:pPr>
        <w:spacing w:line="240" w:lineRule="atLeast"/>
        <w:jc w:val="both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填报</w:t>
      </w:r>
      <w:r>
        <w:rPr>
          <w:rFonts w:hint="eastAsia" w:ascii="仿宋" w:hAnsi="仿宋" w:eastAsia="仿宋"/>
          <w:szCs w:val="21"/>
          <w:lang w:val="en-US" w:eastAsia="zh-CN"/>
        </w:rPr>
        <w:t>单位</w:t>
      </w:r>
      <w:r>
        <w:rPr>
          <w:rFonts w:hint="eastAsia" w:ascii="仿宋" w:hAnsi="仿宋" w:eastAsia="仿宋"/>
          <w:szCs w:val="21"/>
        </w:rPr>
        <w:t>：（</w:t>
      </w:r>
      <w:r>
        <w:rPr>
          <w:rFonts w:hint="eastAsia" w:ascii="仿宋" w:hAnsi="仿宋" w:eastAsia="仿宋"/>
          <w:szCs w:val="21"/>
          <w:lang w:val="en-US" w:eastAsia="zh-CN"/>
        </w:rPr>
        <w:t>盖章</w:t>
      </w:r>
      <w:r>
        <w:rPr>
          <w:rFonts w:hint="eastAsia" w:ascii="仿宋" w:hAnsi="仿宋" w:eastAsia="仿宋"/>
          <w:szCs w:val="21"/>
        </w:rPr>
        <w:t xml:space="preserve">） </w:t>
      </w:r>
      <w:r>
        <w:rPr>
          <w:rFonts w:hint="eastAsia" w:ascii="仿宋" w:hAnsi="仿宋" w:eastAsia="仿宋"/>
          <w:szCs w:val="21"/>
          <w:lang w:val="en-US" w:eastAsia="zh-CN"/>
        </w:rPr>
        <w:t>西藏昌都市审计局</w:t>
      </w:r>
      <w:r>
        <w:rPr>
          <w:rFonts w:hint="eastAsia" w:ascii="仿宋" w:hAnsi="仿宋" w:eastAsia="仿宋"/>
          <w:szCs w:val="21"/>
        </w:rPr>
        <w:t xml:space="preserve">         </w:t>
      </w:r>
      <w:r>
        <w:rPr>
          <w:rFonts w:hint="eastAsia" w:ascii="仿宋" w:hAnsi="仿宋" w:eastAsia="仿宋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/>
          <w:szCs w:val="21"/>
        </w:rPr>
        <w:t xml:space="preserve">  日期：</w:t>
      </w:r>
      <w:r>
        <w:rPr>
          <w:rFonts w:hint="eastAsia" w:ascii="仿宋" w:hAnsi="仿宋" w:eastAsia="仿宋"/>
          <w:szCs w:val="21"/>
          <w:lang w:val="en-US" w:eastAsia="zh-CN"/>
        </w:rPr>
        <w:t>2024</w:t>
      </w:r>
      <w:r>
        <w:rPr>
          <w:rFonts w:hint="eastAsia" w:ascii="仿宋" w:hAnsi="仿宋" w:eastAsia="仿宋"/>
          <w:szCs w:val="21"/>
        </w:rPr>
        <w:t xml:space="preserve">年 </w:t>
      </w:r>
      <w:r>
        <w:rPr>
          <w:rFonts w:hint="eastAsia" w:ascii="仿宋" w:hAnsi="仿宋" w:eastAsia="仿宋"/>
          <w:szCs w:val="21"/>
          <w:lang w:val="en-US" w:eastAsia="zh-CN"/>
        </w:rPr>
        <w:t xml:space="preserve">3 </w:t>
      </w:r>
      <w:r>
        <w:rPr>
          <w:rFonts w:hint="eastAsia" w:ascii="仿宋" w:hAnsi="仿宋" w:eastAsia="仿宋"/>
          <w:szCs w:val="21"/>
        </w:rPr>
        <w:t xml:space="preserve"> 月 </w:t>
      </w:r>
      <w:r>
        <w:rPr>
          <w:rFonts w:hint="eastAsia" w:ascii="仿宋" w:hAnsi="仿宋" w:eastAsia="仿宋"/>
          <w:szCs w:val="21"/>
          <w:lang w:val="en-US" w:eastAsia="zh-CN"/>
        </w:rPr>
        <w:t xml:space="preserve"> 19</w:t>
      </w:r>
      <w:r>
        <w:rPr>
          <w:rFonts w:hint="eastAsia" w:ascii="仿宋" w:hAnsi="仿宋" w:eastAsia="仿宋"/>
          <w:szCs w:val="21"/>
        </w:rPr>
        <w:t xml:space="preserve"> 日</w:t>
      </w:r>
    </w:p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审计专项培训经费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西藏昌都市审计局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115298.2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91756.2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83.33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76458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76458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15298.2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15298.2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15298.2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完成年初计划需聘请审计中介的项目及市委、市政府临时安排的企业审计和固定资产审计等相关审计项目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(50分)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≥22次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≥22次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指标2：培训次数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≥3次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≥3次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指标1：培训合格率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指标1：培训计划按期完成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指标1：控制成本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≤10万元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≤10万元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指标2：审计业务能力提升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（30分）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指标1：加强经济方面政策培训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指标1：促进社会和谐发展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指标1：提升审计人员业务素质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</w:rPr>
              <w:t>优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（10分）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指标1：培训人员满意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≥95%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z w:val="13"/>
                <w:szCs w:val="13"/>
                <w:lang w:val="en-US" w:eastAsia="zh-CN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zY4MTJmNzNlOTZmMTZhOGIyNGZiM2U2OTE0MmUifQ=="/>
  </w:docVars>
  <w:rsids>
    <w:rsidRoot w:val="00CE7040"/>
    <w:rsid w:val="00291BE3"/>
    <w:rsid w:val="00317D6A"/>
    <w:rsid w:val="00501FA8"/>
    <w:rsid w:val="00CE7040"/>
    <w:rsid w:val="00DA46F1"/>
    <w:rsid w:val="042A7671"/>
    <w:rsid w:val="069F2C32"/>
    <w:rsid w:val="073F54CA"/>
    <w:rsid w:val="091D4B37"/>
    <w:rsid w:val="0D444BB2"/>
    <w:rsid w:val="113346B3"/>
    <w:rsid w:val="1AF71466"/>
    <w:rsid w:val="1C670F00"/>
    <w:rsid w:val="1CDF79EB"/>
    <w:rsid w:val="20635579"/>
    <w:rsid w:val="225F53EE"/>
    <w:rsid w:val="230D6BD3"/>
    <w:rsid w:val="24F438B7"/>
    <w:rsid w:val="2751726A"/>
    <w:rsid w:val="276A3053"/>
    <w:rsid w:val="2A4A77EA"/>
    <w:rsid w:val="2CB700A6"/>
    <w:rsid w:val="32B52AD1"/>
    <w:rsid w:val="38966328"/>
    <w:rsid w:val="3AF71A25"/>
    <w:rsid w:val="3C842B8A"/>
    <w:rsid w:val="3FB1638D"/>
    <w:rsid w:val="40B46064"/>
    <w:rsid w:val="4A363780"/>
    <w:rsid w:val="4DAD54A5"/>
    <w:rsid w:val="597761E8"/>
    <w:rsid w:val="59D57826"/>
    <w:rsid w:val="5C396B0C"/>
    <w:rsid w:val="5EEE4E90"/>
    <w:rsid w:val="628E57A7"/>
    <w:rsid w:val="63C937A3"/>
    <w:rsid w:val="64B651BD"/>
    <w:rsid w:val="65DF47B5"/>
    <w:rsid w:val="66335A45"/>
    <w:rsid w:val="675D6DC0"/>
    <w:rsid w:val="6CC85AFD"/>
    <w:rsid w:val="70690653"/>
    <w:rsid w:val="71A15398"/>
    <w:rsid w:val="77E6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13</Pages>
  <Words>6689</Words>
  <Characters>7605</Characters>
  <Lines>13</Lines>
  <Paragraphs>3</Paragraphs>
  <TotalTime>18</TotalTime>
  <ScaleCrop>false</ScaleCrop>
  <LinksUpToDate>false</LinksUpToDate>
  <CharactersWithSpaces>7913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2020-10-28T04:30:00Z</dcterms:created>
  <dc:creator>巴桑卓嘎</dc:creator>
  <cp:lastModifiedBy>财务室</cp:lastModifiedBy>
  <cp:lastPrinted>2024-03-17T04:22:37Z</cp:lastPrinted>
  <dcterms:modified xsi:type="dcterms:W3CDTF">2024-03-17T04:35:44Z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A236C260DF364275A06D1DC82CE02E29_12</vt:lpwstr>
  </property>
</Properties>
</file>